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146" w:rsidRDefault="00377335" w:rsidP="00377335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84004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6-07_10-53-43_winscan_to_pdf_1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bookmarkStart w:id="0" w:name="_GoBack"/>
      <w:bookmarkEnd w:id="0"/>
    </w:p>
    <w:p w:rsidR="00624146" w:rsidRDefault="00624146" w:rsidP="002E7B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2E7B67" w:rsidRPr="002E7B67" w:rsidRDefault="002E7B67" w:rsidP="002E7B67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B67" w:rsidRPr="002E7B67" w:rsidRDefault="002E7B67" w:rsidP="002E7B67">
      <w:pPr>
        <w:spacing w:before="240" w:after="240" w:line="240" w:lineRule="auto"/>
        <w:ind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lang w:eastAsia="ru-RU"/>
        </w:rPr>
        <w:t>1.1.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настоящего документа является создание и организация процедуры управления профессиональными рисками в 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Ключинского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«Звездочка».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ОБЛАСТЬ ПРИМЕНЕНИЯ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Владельцем настоящего документа является 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Ключинский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«Звездочка»</w:t>
      </w:r>
    </w:p>
    <w:p w:rsidR="002E7B67" w:rsidRPr="002E7B67" w:rsidRDefault="002E7B67" w:rsidP="002E7B67">
      <w:pPr>
        <w:spacing w:before="360" w:after="12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ab/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устанавливает требования к построению системы управления профессиональными рисками в</w:t>
      </w:r>
      <w:r w:rsidR="00706076" w:rsidRP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Ключинском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«Звездочка»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процедурам управления профессиональными рисками.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ССЫЛКИ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Федеральный закон Российской Федерации от 30.12.2001 № 197-ФЗ "Трудовой кодекс Российской Федерации".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Приказ Министерства труда и социальной защиты РФ от 29 октября 2021 г. № 773н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Приказ Минтруда России от 29.10.2021 № 776н "Об утверждении Примерного положения о системе управления охраной труда".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Приказ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Приказ Минтруда России от 31.01.2022 № 36 "Об утверждении Рекомендаций по классификации, обнаружению, распознаванию и описанию опасностей".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ГОСТ Р 58771-2019. Менеджмент риска. Технологии оценки риска.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ГОСТ 12.0.230.4-2018. Межгосударственный стандарт. Система стандартов безопасности труда. Системы управления охраной труда. Методы идентификации опасностей на различных этапах выполнения работ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Система управления профессиональными рисками является частью системы управления охраной труда в 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Ключинском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«Звездочка».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Настоящее положение разработано с целью определения способов для выявления, оценки и управления профессиональными рисками.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Требования настоящего Положения подлежат обязательному исполнению всеми работниками организации, задействованными в процессе управления профессиональными рисками в области охраны труда.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Целями идентификации опасностей, оценки профессиональных рисков на рабочих местах и разработки мероприятий, направленных на управление рисками в области охраны труда, являются: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предотвращение производственного травматизма, аварий, инцидентов и профессиональных заболеваний;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объективной информации о состоянии объектов и рабочих мест;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контролирование опасностей на рабочих местах;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эффективное </w:t>
      </w:r>
      <w:proofErr w:type="gram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 рисками</w:t>
      </w:r>
      <w:proofErr w:type="gram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направленное на снижение производственного травматизма, аварий, инцидентов и профессиональных заболеваний);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обоснованных рекомендаций по уменьшению рисков;</w:t>
      </w:r>
    </w:p>
    <w:p w:rsidR="002E7B67" w:rsidRPr="002E7B67" w:rsidRDefault="002E7B67" w:rsidP="002E7B67">
      <w:pPr>
        <w:spacing w:after="24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мотивации у работников, соблюдающих требования охраны труда.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ТЕРМИНЫ, ОПРЕДЕЛЕНИЯ И СОКРАЩЕНИЯ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труда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труда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Безопасные условия труда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воздействия таких факторов не превышают установленных нормативов.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Вредный производственный фактор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фактор производственной среды или трудового процесса, воздействие которого может привести к профессиональному заболеванию работника.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Опасный производственный фактор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фактор производственной среды или трудового процесса, воздействие которого может привести к травме или смерти работника.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Опасность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Рабочее место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 Общие требования к организации безопасного рабочего места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Средство индивидуальной защиты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средство, используемое для предотвращения или уменьшения воздействия на работника вредных и (или) опасных производственных факторов, особых температурных условий, а также для защиты от загрязнения.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коллективной защиты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технические средства защиты работников, конструктивно и (или) функционально связанные с производственным оборудованием, производственным процессом, производственным зданием (помещением), производственной площадкой, производственной зоной, рабочим местом (рабочими местами) и используемые для предотвращения или уменьшения воздействия на работников вредных и (или) опасных производственных факторов.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Производственная деятельность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совокупность действий работников с применением средств труда,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охраны труда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государственные нормативные требования охраны труда, а также требования охраны труда, установленные локальными нормативными актами работодателя, в том числе правилами (стандартами) организации и инструкциями по охране труда.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Профессиональный риск: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профессиональными рисками: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 взаимосвязанных мероприятий и процедур, являющихся элементами системы управления охраной труда и включающих в себя выявление опасностей, оценку профессиональных рисков и применение мер по снижению уровней профессиональных рисков или недопущению повышения их уровней, мониторинг и пересмотр выявленных профессиональных рисков.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Приемлемый риск: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 не требует принятия дополнительных мер управления (снижения уровня профессионального риска не требуется, но рекомендуется поддержание существующих мер управления).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Допустимый риск: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Неприемлемый риск: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 требует выработки и принятия дополнительных или совершенно новых мер управления.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Идентификация опасности: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распознания существования опасности и определения её характеристик.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Опасность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риска: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оценки риска(-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возникновения опасностей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объект или деятельность производственного процесса, которая самостоятельно или в комбинации, обуславливает своими характеристиками возможность воздействия вредных и опасных производственных факторов на работника.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 исследования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деятельность, место осуществления деятельности, нештатная или аварийная ситуация, вызывающие возможность воздействия источников опасности на работника.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Профессиональное заболевание –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 или хроническое заболевание работающего, являющееся результатом воздействия на него вредного(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производственного(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фактора(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при выполнении им трудовых обязанностей и повлекшее временную или стойкую утрату им профессиональной трудоспособности, официально расследованное, диагностированное, входящее в специальный нормативно установленный перечень профессиональных заболеваний, подлежащее учету и компенсации (ГОСТ 12.0.002-2014).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Возможность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сочетание обстоятельств, благоприятных для их достижения цели.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Фактор риска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фактор, который оказывает существенное влияние на риск.</w:t>
      </w:r>
    </w:p>
    <w:p w:rsidR="002E7B67" w:rsidRPr="002E7B67" w:rsidRDefault="002E7B67" w:rsidP="002E7B67">
      <w:pPr>
        <w:spacing w:before="240" w:after="0" w:line="240" w:lineRule="auto"/>
        <w:ind w:left="-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Угроза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потенциальный источник опасности, вреда и т.д. (п.3.1, 3.2, 3.3, ГОСТ Р 58771-2019. Менеджмент риска. Технологии оценки риска).</w:t>
      </w:r>
    </w:p>
    <w:p w:rsidR="000A1AEE" w:rsidRDefault="000A1AEE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ИДЕНТИФИКАЦИИ ОПАСНОСТЕЙ И ОЦЕНКИ РИСКА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Работу по идентификации опасностей и оценке рисков, разработке мер управления рисками в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Ключинском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детском саду «Звездочка» возлагает заведующий.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Заведующий 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Ключинского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«Звездочка»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Лица, проводящие оценку профессиональных рисков, должны знать опасности, присущие оцениваемой деятельности и применяемые меры по их управлению.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</w:t>
      </w:r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Служба (специалистов) по охране труда МКДОУ </w:t>
      </w:r>
      <w:proofErr w:type="spellStart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Ключинского</w:t>
      </w:r>
      <w:proofErr w:type="spellEnd"/>
      <w:r w:rsidR="00706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детского сада «Звездочка»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 информирование работников о результатах оценки рисков, связанных с выполняемой ими деятельностью, включая работников подрядных организаций, выполняющих работы на объектах организации.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Информирование работников о фактических и возможных последствиях для здоровья и безопасности выполняемой ими работы осуществляется в соответствии с Приказом Министерства труда и социальной защиты РФ от 29 октября 2021 г. № 773н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 утверждении форм (способов) информирования работников об их трудовых правах, включая право на безопасные условия и охрану труда, и примерного перечня информационных материалов в целях информирования работников об их трудовых правах, включая право на безопасные условия и охрану труда". Включая, но не ограничиваясь: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работника при приеме на работу с условиями трудового договора, заключаемого с работодателем, в котором указываются трудовые права работника и информация об условиях труда;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работников с результатами специальной оценки условий труда на их рабочих местах;</w:t>
      </w:r>
    </w:p>
    <w:p w:rsidR="002E7B67" w:rsidRPr="002E7B67" w:rsidRDefault="002E7B67" w:rsidP="002E7B67">
      <w:pPr>
        <w:spacing w:after="240" w:line="240" w:lineRule="auto"/>
        <w:ind w:left="30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работника с картами оценки рисков;</w:t>
      </w:r>
    </w:p>
    <w:p w:rsidR="002E7B67" w:rsidRPr="002E7B67" w:rsidRDefault="002E7B67" w:rsidP="002E7B67">
      <w:pPr>
        <w:spacing w:after="240" w:line="240" w:lineRule="auto"/>
        <w:ind w:left="30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работника с требованиями инструкций по охране труда;</w:t>
      </w:r>
    </w:p>
    <w:p w:rsidR="002E7B67" w:rsidRPr="002E7B67" w:rsidRDefault="002E7B67" w:rsidP="002E7B67">
      <w:pPr>
        <w:spacing w:after="240" w:line="240" w:lineRule="auto"/>
        <w:ind w:left="30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информировании о произошедших несчастных случаях, авариях и инцидентах;</w:t>
      </w:r>
    </w:p>
    <w:p w:rsidR="002E7B67" w:rsidRPr="002E7B67" w:rsidRDefault="002E7B67" w:rsidP="002E7B67">
      <w:pPr>
        <w:spacing w:after="240" w:line="240" w:lineRule="auto"/>
        <w:ind w:left="300"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плакатов и листовок.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ИДЕНТИФИКАЦИЯ ОПАСНОСТЕЙ И ОЦЕНКА РИСКОВ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Идентификация опасностей проводится в соответствии с рекомендациями, утвержденными Приказом Минтруда России от 31.01.2022 № 36 "Об утверждении Рекомендаций по классификации, обнаружению, распознаванию и описанию опасностей".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 идентификации – выявить все опасности, исходящие от технологического процесса, опасных веществ, выполняемых работ, оборудования, инструмента и других объектах возникновения опасностей, участвующих в технологическом процессе.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Необходимо использовать в качестве основных методов идентификации опасностей: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документированной информации об опасностях, результатах их контактного воздействия на организм человека;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прямое наблюдение за опасностями в местах их идентификации, включая инструментальные измерения, исследования и/или визуальные наблюдения и использование их данных;</w:t>
      </w:r>
    </w:p>
    <w:p w:rsidR="002E7B67" w:rsidRPr="002E7B67" w:rsidRDefault="002E7B67" w:rsidP="002E7B67">
      <w:pPr>
        <w:spacing w:before="240" w:after="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возможных сценариев возникновения и развития опасной ситуации на местах идентификации, в том числе на различных этапах выполнения работ.</w:t>
      </w:r>
    </w:p>
    <w:p w:rsidR="002E7B67" w:rsidRPr="002E7B67" w:rsidRDefault="002E7B67" w:rsidP="002E7B67">
      <w:pPr>
        <w:spacing w:before="240" w:after="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В качестве источников документированной информации при идентификации опасностей может быть использовано: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охране труда;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 документацию (технологические регламенты) на производственные процессы;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 документацию на устройство и эксплуатацию оборудования;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техническую документацию по применению инструментов и/или приспособлений;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выполняемых работ, сведения о зданиях, сооружениях, о территориях, оборудовании, технологических процессах, применяемых инструментах, сырье и материалах;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перечни нормативных правовых актов, содержащих государственные нормативные требования по охране труда, иные требования, связанные с безопасностью (локальные нормативные акты, правила и инструкции по эксплуатации оборудования, стандарты на оборудование, здания и сооружения и т.д.) (при наличии);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условиях труда: результатах специальной оценки условий труда и (или) производственного контроля условий труда у работодателя.</w:t>
      </w:r>
    </w:p>
    <w:p w:rsidR="002E7B67" w:rsidRPr="002E7B67" w:rsidRDefault="002E7B67" w:rsidP="002E7B67">
      <w:pPr>
        <w:spacing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опубликованную литературу, научные разработки и иные материалы об опасностях и их источниках;</w:t>
      </w:r>
    </w:p>
    <w:p w:rsidR="002E7B67" w:rsidRPr="002E7B67" w:rsidRDefault="002E7B67" w:rsidP="002E7B67">
      <w:pPr>
        <w:spacing w:before="240" w:after="240" w:line="240" w:lineRule="auto"/>
        <w:ind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справочно-информационные материалы.</w:t>
      </w:r>
    </w:p>
    <w:p w:rsidR="002E7B67" w:rsidRPr="002E7B67" w:rsidRDefault="002E7B67" w:rsidP="002E7B67">
      <w:pPr>
        <w:spacing w:before="240" w:after="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Источниками информации для выявления (идентификации) опасностей являются: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нормативных правовых актов, технических регламентов, технологической (эксплуатационной) документации на машины, механизмы, оборудование, инструменты, документов и технических требований на сырье, материалы, процессы, локальных нормативных актов, должностных инструкций, а также сведения из справочной и научно-технической литературы и др.;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видов выполняемых работ, мест пребывания работника при выполнении работ, нештатных и аварийных ситуаций;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примерный перечень объектов возникновения опасностей: используемое оборудование, инструменты и приспособления, материалы и сырье, помещения и объекты зданий, сооружений, территории, на которых осуществляется выполнение работ, приведенный в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приложении № 3 к Рекомендациям по классификации, обнаружению, распознаванию и описанию опасностей;</w:t>
      </w:r>
    </w:p>
    <w:p w:rsidR="002E7B67" w:rsidRPr="002E7B67" w:rsidRDefault="002E7B67" w:rsidP="002E7B67">
      <w:pPr>
        <w:pStyle w:val="a3"/>
        <w:spacing w:after="240"/>
        <w:jc w:val="both"/>
        <w:rPr>
          <w:rFonts w:eastAsia="Times New Roman"/>
          <w:lang w:eastAsia="ru-RU"/>
        </w:rPr>
      </w:pPr>
      <w:r w:rsidRPr="002E7B67">
        <w:rPr>
          <w:rFonts w:eastAsia="Times New Roman"/>
          <w:color w:val="000000"/>
          <w:lang w:eastAsia="ru-RU"/>
        </w:rPr>
        <w:t>·</w:t>
      </w:r>
      <w:r w:rsidRPr="002E7B67">
        <w:rPr>
          <w:rFonts w:eastAsia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eastAsia="Times New Roman"/>
          <w:color w:val="000000"/>
          <w:lang w:eastAsia="ru-RU"/>
        </w:rPr>
        <w:t>сведения, содержащиеся в протоколах исследований, предписаниях, актах, справка</w:t>
      </w:r>
      <w:r>
        <w:rPr>
          <w:rFonts w:eastAsia="Times New Roman"/>
          <w:color w:val="000000"/>
          <w:lang w:eastAsia="ru-RU"/>
        </w:rPr>
        <w:t xml:space="preserve"> </w:t>
      </w:r>
      <w:r w:rsidRPr="002E7B67">
        <w:rPr>
          <w:rFonts w:eastAsia="Times New Roman"/>
          <w:color w:val="000000"/>
          <w:lang w:eastAsia="ru-RU"/>
        </w:rPr>
        <w:t>и других документах органов государственного контроля (надзора);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производственного контроля условий труда;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проведения специальной оценки условий труда;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предписания специалистов по охране труда, представления уполномоченных лиц по охране труда профсоюзов, предложения комитета (комиссии) по охране труда;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за технологическим процессом, средой, рабочими местами, деятельностью привлекаемых работодателем подрядных организаций на территории работодателя, внешними факторами, способными оказать влияние на производственный (технологический) процесс (состояние дорог и иных подъездных путей, организация питания, климатические условия и др.);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расследований несчастных случаев и профессиональных заболеваний, а также микроповреждений (микротравм);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оказании работникам и иным лицам первой медицинской помощи на территории работодателя;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использовании аптечек первой помощи;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и обращения работников по поводу имеющихся на их рабочих местах (рабочих зонах) факторов опасности;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анализа анкет, бланков, опросных листов и пр.;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практической деятельности работодателя, включая статистические данные;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ступенчатого контроля за условиями и охраной труда.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На основании собранных данных определяются объекты возникновения опасностей, факторы, обуславливающие возможность возникновения опасностей и опасных событий, а также опасные события в привязке к исследуемым объектам, которыми являются: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выполняемые работы;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пребывания работников при выполнении работ;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нештатные и аварийные ситуации.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Работы по идентификации опасностей осуществляются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Присутствие и участие работников при обследовании рабочих мест обеспечивает руководитель данного структурного подразделения.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7.8. Осмотр мест пребывания работников при выполнении работ проводится с целью подтверждения наличия объектов и факторов возникновения опасностей, </w:t>
      </w:r>
      <w:proofErr w:type="gram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proofErr w:type="gram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выявленных при документарном анализе объектов исследования объектов и факторов возникновения опасностей, а также уточнения мер по управлению опасностями.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Обследование рабочих мест в структурном подразделении включает:</w:t>
      </w:r>
    </w:p>
    <w:p w:rsidR="002E7B67" w:rsidRPr="002E7B67" w:rsidRDefault="002E7B67" w:rsidP="002E7B67">
      <w:pPr>
        <w:spacing w:after="240"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обход рабочих мест и иных объектов исследования с осмотром территории, производственных зданий, сооружений, маршрутов проходов на рабочие места, места выполнения работ и путей эвакуации;</w:t>
      </w:r>
    </w:p>
    <w:p w:rsidR="002E7B67" w:rsidRPr="002E7B67" w:rsidRDefault="002E7B67" w:rsidP="002E7B67">
      <w:pPr>
        <w:spacing w:after="240"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выполнением работниками порученной им работы и их действиями;</w:t>
      </w:r>
    </w:p>
    <w:p w:rsidR="002E7B67" w:rsidRPr="002E7B67" w:rsidRDefault="002E7B67" w:rsidP="002E7B67">
      <w:pPr>
        <w:spacing w:after="240"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 работников, специалистов и непосредственных руководителей работ;</w:t>
      </w:r>
    </w:p>
    <w:p w:rsidR="002E7B67" w:rsidRPr="002E7B67" w:rsidRDefault="002E7B67" w:rsidP="002E7B67">
      <w:pPr>
        <w:spacing w:after="240"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источников опасностей и (или) опасных ситуаций (инициирующих событий), связанных с выполняемыми работами и иных аналогичных действий;</w:t>
      </w:r>
    </w:p>
    <w:p w:rsidR="002E7B67" w:rsidRPr="002E7B67" w:rsidRDefault="002E7B67" w:rsidP="002E7B67">
      <w:pPr>
        <w:spacing w:after="240" w:line="240" w:lineRule="auto"/>
        <w:ind w:left="28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исправности и режимов работы оборудования.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обследовании рабочих мест учитываются редко выполняемые работы (уборка территории, внеплановая остановка оборудования, критические погодные условия и т.п.), в том числе действия персонала в аварийных ситуациях (авария, пожар, взрыв, отключение электроэнергии и др.).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7.8. В целях уточнения полученных сведений при визуальном осмотре мест пребывания работников при выполнении работ может проводиться опрос указанных работников, а также руководителей и специалистов о возможных угрозах жизни и здоровью на объекте исследования с целью: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мест пребывания работников в течение рабочего дня (смены);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непостоянных объектов и факторов возникновения опасностей;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состава выявленных объектов и факторов возникновения опасностей;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уточнения нештатных и аварийных ситуаций, которые происходили или могли бы произойти;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мер управления профессиональными рисками, определенных нормативными требованиями;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 мер управления профессиональными рисками, не выявленных на этапе анализа требований в соответствии с пунктом 15 Рекомендаций;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сбора предложений по снижению уровней профессиональных рисков.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7.9. Идентификация опасностей проводится: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отдельных рабочих местах, рассматриваемых как рабочая зона (рабочее место) нахождения персонала на территории и на производственных объектах, контролируемых организацией, проводящей идентификацию;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путях передвижения по рабочей зоне, по территории и на производственных объектах, контролируемых организацией, проводящей идентификацию;</w:t>
      </w:r>
    </w:p>
    <w:p w:rsidR="002E7B67" w:rsidRPr="002E7B67" w:rsidRDefault="002E7B67" w:rsidP="002E7B67">
      <w:pPr>
        <w:spacing w:before="240" w:after="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отдельных рабочих местах, находящихся вне территории и производственных объектов, контролируемых организацией, проводящей идентификацию, например, при движении на объекты (с объектов), на объектах, подконтрольных другим организациям, при выполнении самой организацией работ в качестве подрядчика, в командировках персонала и т.п.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7.10. Идентификацию опасностей в несколько последовательно выполняемых этапов.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этап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предварительный (или подготовительный) - проводится в основном методом анализа документированной информации и состоит: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выявлении и регистрации всех опасностей и их возможных источников, присутствующих на рабочих местах;</w:t>
      </w:r>
    </w:p>
    <w:p w:rsidR="002E7B67" w:rsidRPr="002E7B67" w:rsidRDefault="002E7B67" w:rsidP="002E7B67">
      <w:pPr>
        <w:spacing w:before="240"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составлении перечня работ и рабочих операций, при выполнении которых эта опасность присутствует. При этом отдельно выделяют все перемещения, а также рабочие места вне территории и вне производственных объектов, контролируемых организацией.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этап -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- проводится на рабочих местах и является наиболее важным и основным этапом идентификации опасностей. Он состоит в прямом выявлении всех опасностей применительно к каждому конкретному местонахождению работающего человека. При необходимости прямое выявление опасностей и их источников может быть дополнено данными ранее проведенных или специально организованных исследований, испытаний и/или измерений.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этап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заключительный (результирующий) - заключается в анализе полученных результатов идентификации опасностей, в прогнозировании возможных сценариев возникновения и развития опасной ситуации на местах идентификации, в том числе на различных этапах выполнения работ, в проверке полноты и правильности проведенной идентификации опасностей, в устранении возможно допущенных недостатков и в дополнении новой информации об источниках опасностей. (п.5.1, 5.2, 5.3, 5.4. ГОСТ 12.0.230.4-2018. Межгосударственный стандарт. Система стандартов безопасности труда. Системы управления охраной труда. Методы идентификации опасностей на различных этапах выполнения работ).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7.11. Идентификацию опасностей на конкретных местах и в процессе выполнения конкретных работ рекомендуется проводить на основе "Классификатора опасностей".</w:t>
      </w: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«Классификатор опасностей» представляет собой полную номенклатуру всех существующих в организации опасностей. (пп.7.1, 7.8. ГОСТ 12.0.230.4-2018. Межгосударственный стандарт. Система стандартов безопасности труда. Системы управления охраной труда. Методы идентификации опасностей на различных этапах выполнения работ).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7.12. Перечень опасностей (классификатор) приведен в Приложении 1. Перечень разработан с учетом рекомендаций Приказа Минтруда России от 29.10.2021 № 776н "Об утверждении Примерного положения о системе управления охраной труда" и анализа лучших практик проведения оценки профессиональных рисков отечественных и зарубежных компаний.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п. 27 Приказа Минтруда № 776н, в примерный перечень внесены изменения и включены дополнительные опасности. Внесенные в перечень изменения приведены в Таблице соответствий. Приложение 2.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7.13. После сопоставления результатов обследования с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7.14. Для идентифицированных опасностей определяются существующие меры управления.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7.15. Опасности, связанные с вредными факторами, которые могут привести к возникновению профессиональных заболеваний, а также результаты оценки, которые относятся к таким опасностям, должны быть представлены в материалах специальной оценки условий труда.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следует учитывать присущие рабочему месту опасности возникновения профессиональных заболеваний, которые по каким-либо причинам отсутствуют в карте специальной оценки условий труда.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УРОВНЯ РИСКА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Для оценки уровня профессионального риска используется метод «Матрица последствий и вероятностей» по ГОСТ Р 58771-2019.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уровня эскалации риска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работника на основании вероятности наступления опасного события и возможных последствий реализации риска используется матрица, рекомендуемая Приказом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рисков". (Таблица 14).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Процесс определения уровня риска состоит из этапов: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тяжести последствий опасного события;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вероятности последствий опасного события;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уровня риска.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Тяжесть возможных последствий идентифицированных опасных событий оценивается на предмет принадлежности к одной из 5-ти категорий тяжести риска: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Пренебрежимо малый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Незначительные травмы или случаи ухудшения здоровья, не оказывающие влияние на производительность труда и на жизнедеятельность.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Низкий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Травмы или обратимое ухудшение здоровья с потерей трудоспособности до 15 дней.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Тяжелая травма или ухудшение здоровья с потерей трудоспособности более 15 дней, включая необратимый ущерб для здоровья.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1 до 3 случаев постоянной полной нетрудоспособности или несчастных случаев с летальным исходом.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Экстремальный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Более, чем 3 летальных исхода в результате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профессионального заболевания.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Вероятность проявления последствий опасного события оценивается на предмет ее принадлежности к одной из 5-ти категорий вероятности риска: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Пренебрежимо малая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Событие практически никогда не произойдет.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Низкая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Событие маловероятно.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Средняя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Вероятность события около 50%.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Высокая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Скорее всего событие произойдет.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Экстремальная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Событие почти обязательно произойдет.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8.5. Следует учесть, что категория вероятности определяется на основе вероятности возникновения конкретного последствия опасного события, а не вероятности непредотвращенного опасного события или произошедшего инцидента.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Оценку вероятности необходимо проводить с учетом существующих мер управления, основываясь на опыте и на мнении специалистов, входящих в группу по оценке рисков о возможности того или иного последствия опасного события.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Уровень риска определяется как произведение тяжести и вероятности последствий конкретного опасного события в соответствии с приложением 3.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В зависимости от величины и значимости риски, определяемые на основе матрицы, подразделены на три степени: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низкие (величина риска находится в пределах Н1÷ Н4);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средние (величина риска находится в пределах С5 ÷ С12);</w:t>
      </w:r>
    </w:p>
    <w:p w:rsidR="002E7B67" w:rsidRPr="002E7B67" w:rsidRDefault="002E7B67" w:rsidP="002E7B67">
      <w:pPr>
        <w:spacing w:after="240" w:line="240" w:lineRule="auto"/>
        <w:ind w:left="3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высокие (величина риска находится В15 ÷ В25).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  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МЕР ПО ИСКЛЮЧЕНИЮ И СНИЖЕНИЮ УРОВНЕЙ РИСКОВ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 с учетом рекомендаций Приказа Минтруда России от 28.12.2021 № 926 "Об утверждении Рекомендаций по выбору методов оценки уровней профессиональных рисков и по снижению уровней таких рисков".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Все идентифицированные риски после их оценки подлежат управлению с учетом приоритетов применяемых мер, в качестве которых используют: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опасной или вредной работы (процедуры, процесса, сырья, материалов, оборудования и т.п.);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опасной работы (процедуры, процесса, сырья, материалов, оборудования и т.п.) менее опасной;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инженерных (технических) методов ограничения риска воздействия опасностей на работников;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административных методов;</w:t>
      </w:r>
    </w:p>
    <w:p w:rsidR="002E7B67" w:rsidRPr="002E7B67" w:rsidRDefault="002E7B67" w:rsidP="002E7B67">
      <w:pPr>
        <w:spacing w:after="240" w:line="240" w:lineRule="auto"/>
        <w:ind w:left="-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средств индивидуальной защиты.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местах, инструктирование и обучение по вопросам системы управления профессиональными рисками и др.).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Эффективность разработанных мер по управлению профессиональными рисками должна постоянно оцениваться.</w:t>
      </w:r>
    </w:p>
    <w:p w:rsidR="002E7B67" w:rsidRPr="002E7B67" w:rsidRDefault="002E7B67" w:rsidP="002E7B67">
      <w:pPr>
        <w:spacing w:after="240" w:line="240" w:lineRule="auto"/>
        <w:ind w:hanging="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10.</w:t>
      </w:r>
      <w:r w:rsidRPr="002E7B6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  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ДОКУМЕНТИРОВАНИЕ РЕЗУЛЬТАТОВ ОЦЕНКИ ПРОФЕССИОНАЛЬНЫХ РИСКОВ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Для каждой профессии (должности) работника предприятия оформляется карта оценки профессиональных рисков в соответствии с приложением 4.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Перечень идентифицированных опасностей, действующих на всех работников предприятия оформляется в виде реестра опасностей в соответствии с приложением 5.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условного ранжирования значимости рисков применяется интегральная оценка уровня риска, рассчитываемая по формуле: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ИОУпр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∑ (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ЧРрм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где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ИОУпр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интегральная оценка уровня риска по отдельной опасности;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ОУпр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</w:t>
      </w:r>
      <w:proofErr w:type="spellStart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ЧРрм</w:t>
      </w:r>
      <w:proofErr w:type="spellEnd"/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численность работников на отдельном рабочем месте.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Перечень регулярных мер управления риском оформляется в виде Перечня мер по исключению, снижению или контролю уровней рисков в соответствии с приложением 6.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ХРАНЕНИЕ ИНФОРМАЦИИ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хранения документации о проведении процедуры оценки профессиональных рисков устанавливает приказом руководителя организации. Регистрируемые данные настоящей методики и документы по мероприятиям, проведенным в рамках идентификации и оценки профессиональных рисков место и срок хранения приведены в таблице 1:</w:t>
      </w:r>
    </w:p>
    <w:p w:rsidR="002E7B67" w:rsidRPr="002E7B67" w:rsidRDefault="002E7B67" w:rsidP="002E7B67">
      <w:pPr>
        <w:spacing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№1 - Место и срок хранения документов по мероприятиям, проведенным в рамках идентификации и оценки профессиональных рисков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3"/>
        <w:gridCol w:w="2394"/>
        <w:gridCol w:w="1732"/>
        <w:gridCol w:w="1716"/>
      </w:tblGrid>
      <w:tr w:rsidR="002E7B67" w:rsidRPr="002E7B67" w:rsidTr="002E7B67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80" w:right="140" w:firstLine="4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хранения оригинала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хранения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8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Тип носителя</w:t>
            </w:r>
          </w:p>
        </w:tc>
      </w:tr>
      <w:tr w:rsidR="002E7B67" w:rsidRPr="00C150C1" w:rsidTr="00C150C1">
        <w:trPr>
          <w:trHeight w:val="9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Приказ об организации и порядке проведения идентификации и оценке </w:t>
            </w:r>
            <w:proofErr w:type="spellStart"/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профрисков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0C1" w:rsidRPr="00C150C1" w:rsidRDefault="002E7B67" w:rsidP="00C150C1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лет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</w:t>
            </w:r>
          </w:p>
        </w:tc>
      </w:tr>
      <w:tr w:rsidR="002E7B67" w:rsidRPr="00C150C1" w:rsidTr="002E7B67">
        <w:trPr>
          <w:trHeight w:val="13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Положение и методика по идентификации, оценке и управлению профессиональными рисками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лет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  <w:tr w:rsidR="002E7B67" w:rsidRPr="00C150C1" w:rsidTr="00C150C1">
        <w:trPr>
          <w:trHeight w:val="11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Карты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оценки рисков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-28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  <w:tr w:rsidR="002E7B67" w:rsidRPr="00C150C1" w:rsidTr="002E7B67">
        <w:trPr>
          <w:trHeight w:val="10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Перечень идентифицированных и оцененных рисков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-28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  <w:tr w:rsidR="002E7B67" w:rsidRPr="00C150C1" w:rsidTr="002E7B67">
        <w:trPr>
          <w:trHeight w:val="12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опасностей предприятия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-28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  <w:tr w:rsidR="002E7B67" w:rsidRPr="00C150C1" w:rsidTr="002E7B67">
        <w:trPr>
          <w:trHeight w:val="12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Перечень мер по исключению снижению или контролю уровней рисков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-28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E7B67" w:rsidRPr="00C150C1" w:rsidRDefault="002E7B67" w:rsidP="002E7B67">
            <w:pPr>
              <w:spacing w:before="240" w:after="240" w:line="240" w:lineRule="auto"/>
              <w:ind w:left="-28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  <w:tr w:rsidR="002E7B67" w:rsidRPr="00C150C1" w:rsidTr="002E7B67">
        <w:trPr>
          <w:trHeight w:val="12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мероприятий по управлению рисками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Кабинет должностного лица ответственного за хранение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6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(до изменения или выполнения)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C150C1" w:rsidRDefault="002E7B67" w:rsidP="002E7B67">
            <w:pPr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50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Бумажный и электронный</w:t>
            </w:r>
          </w:p>
        </w:tc>
      </w:tr>
    </w:tbl>
    <w:p w:rsid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A1AEE" w:rsidRPr="002E7B67" w:rsidRDefault="000A1AEE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67" w:rsidRPr="002E7B67" w:rsidRDefault="002E7B67" w:rsidP="002E7B67">
      <w:pPr>
        <w:spacing w:before="240" w:after="240" w:line="240" w:lineRule="auto"/>
        <w:ind w:left="-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p w:rsidR="002E7B67" w:rsidRPr="002E7B67" w:rsidRDefault="002E7B67" w:rsidP="002E7B67">
      <w:pPr>
        <w:spacing w:before="240" w:after="240" w:line="240" w:lineRule="auto"/>
        <w:ind w:left="-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опасностей,</w:t>
      </w:r>
    </w:p>
    <w:p w:rsidR="002E7B67" w:rsidRPr="002E7B67" w:rsidRDefault="002E7B67" w:rsidP="002E7B67">
      <w:pPr>
        <w:spacing w:before="240" w:after="240" w:line="240" w:lineRule="auto"/>
        <w:ind w:left="-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представляющих угрозу жизни и здоровью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4044"/>
        <w:gridCol w:w="4147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52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5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5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Опасное событие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Механические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раздавливания из-за попадания под движущиеся части механизмов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Раздавливание или защемление конечностей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попадания в глаза стружки, мелких осколков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Поражение глаз стружкой, осколками, летящими фрагментами мусора или строительной пыли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разрыва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Разрыв тканей в результате механического воздействия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огнестрельного ранения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Огнестрельное ранение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попадания инородного предмета (занозы) под кожу рук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Попадание инородного тела (занозы) под кожу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из-за потери равновесия при спотыкании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с высоты собственного роста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падения из-за потери равновесия при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поскальзывании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при передвижении по скользким поверхностям или мокрым полам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с высоты собственного роста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с высоты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с высоты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с высоты вместе с сооружением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с высоты вместе с сооружением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на перепаде высот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в яму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на перепаде высот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из-за падения перемещаемого груза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падающим предметом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из-за падения случайных предметов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падающим предметом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из-за падения снега или сосулек с крыши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падающим предметом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деталями или заготовками, которые могут отлететь из-за плохого закрепления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вылетевшим из механизмов предметом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тяжелым инструментом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ручным инструментом во время выполнения работы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элементами оборудования, которые могут отлететь из-за плохого закрепления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вылетевшим из механизмов предметом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вращающимися или движущимися частями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двигающимися частями оборудования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Опасность удара отлетающими осколками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отлетающими осколками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жидкостью под давлением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жидкостью под давлением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газом под давлением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воздухом или газом под давлением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01.02.11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удара от механического упругого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элементом с запасенной энергией (пружина, защелка и прочее)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на ноги тяжелого предмета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перемещаемого предмета на ноги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01.02.13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Столкновение с неподвижным предметом или элементом конструкции, оказавшимся на пути следования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о неподвижный предмет или элемент конструкции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укола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укола из-за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натыкания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неподвижную колющую поверхность (острие)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Укол или прокол острым предметом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01.03.02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укола в результате воздействия движущихся колющих частей механизмов, машин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Укол или прокол острым предметом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затягивания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затягивания в подвижные части машин и механизмов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затягивании в подвижные части механизмов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наматывании волос и частей одежды на вращающиеся части механизмов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движущегося абразивного элемента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Касание движущейся абразивной поверхности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трения или абразивного воздействия в результате движения работника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Касание движущейся абразивной поверхности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в результате воздействия движущихся режущих частей механизмов, машин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Касание режущей кромки механизма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01.05.04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в результате воздействия острых кромок и заусенцев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Касание острого края предмета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в результате воздействия острого режущего инструмента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Касание режущей кромки инструмента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частей тела кромкой листа бумаги, канцелярским ножом, ножницами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Порез бумагой или канцелярскими принадлежностями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частей тела острыми кромками металлической стружки (при механической обработке металлических заготовок и деталей)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Порез от металлической стружки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01.05.08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разбившимися стеклянными предметами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Порез от стеклянных осколков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 горной породой, земляными массы, скалами, камнями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породой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 ветхими элементами зданий, кровли, стен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элементами конструкций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 частично собранными конструкциями или сооружениями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элементами конструкций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 строительными лесами, лестницами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элементами конструкций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заваливания складируемыми грузами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грузами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Электрические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электрического тока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02.01.01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электрического тока при контакте с токоведущими частями, которые находятся под напряжением 380 В и более.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токоведущим частям, находящимися под напряжением</w:t>
            </w:r>
          </w:p>
        </w:tc>
      </w:tr>
      <w:tr w:rsidR="002E7B67" w:rsidRPr="002E7B67" w:rsidTr="002E7B6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электрического тока при контакте с токоведущими частями, которые находятся под напряжением до 380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токоведущим частям, находящимися под напряжением</w:t>
            </w:r>
          </w:p>
        </w:tc>
      </w:tr>
      <w:tr w:rsidR="002E7B67" w:rsidRPr="002E7B67" w:rsidTr="002E7B6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380 В и более.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токопроводящим частям, находящимися под напряжением</w:t>
            </w:r>
          </w:p>
        </w:tc>
      </w:tr>
      <w:tr w:rsidR="002E7B67" w:rsidRPr="002E7B67" w:rsidTr="002E7B67">
        <w:trPr>
          <w:trHeight w:val="11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380 В.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токопроводящим частям, находящимися под напряжением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электрические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попадания под шаговое напряжение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Поражение электрическим током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электростатическим зарядом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предмету с накопленным статическим электрическим зарядом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токопроводящим частям, находящимися под напряжением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вследствие возникновения электрической дуги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электрической дуги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при прямом попадании молнии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электрического разряда молнии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02.02.06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косвенного поражения молнией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Прикосновение к токопроводящим частям, находящимися под напряжением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Термические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03.01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из-за контакта с поверхностью имеющую высокую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поверхностью, имеющую высокую температуру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из-за контакта с жидкостью имеющую высокую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жидкостью, имеющую высокую температуру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из-за контакта с газом, имеющим высокую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паром или газом, имеющие высокую температуру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от воздействия открытого пламени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открытого пламени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Опасность ожога роговицы глаза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Попадание горячих предметов в глаз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солнечного ожога кожи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Солнечный ожог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03.01.07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из-за контакта с расплавленным металлом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расплавленным металлом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обморожения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обморожения из-за контакта с поверхностью, имеющей низкую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поверхностью, имеющую низкую температуру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обморожения из-за контакта с жидкостью, имеющей низкую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жидкостью, имеющую низкую температуру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03.02.03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Опасность обморожения из-за контакта с газом, имеющим низкую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газом, имеющим низкую температуру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микроклимата и климатические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заболевания из-за воздействия пониженной температуры воздуха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Пребывание в местах с пониженной температурой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перегрева из- за воздействия повышенной температуры воздуха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Пребывание в местах с повышенной температурой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влажности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Пребывание в местах с повышенной влажностью или под атмосферными осадками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заболевания из-за воздействия движения воздуха пониженной температуры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в местах движения воздуха пониженной температуры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теплового удара при прямом воздействии лучей солнца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Нахождение в местах прямого воздействия солнечных лучей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 из-за недостатка кислорода в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недостатка кислорода из-за вытеснения его другими газами или жидкостями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гипоксии или удушья из-за вытеснения кислорода другими газами или жидкостями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недостатка кислорода в подземных сооружениях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гипоксии или удушья из-за недостатка кислорода в подземных сооружениях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недостатка кислорода в безвоздушных средах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гипоксии или удушья из-за недостатка кислорода в безвоздушных средах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Барометрические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повышенного барометрического давления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работой в условиях повышенного барометрического давления, обострение общих заболеваний вследствие повышенного барометрического давления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пониженного барометрического давления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резкого изменения барометрического давления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Баротравма, декомпрессионная болезнь, вызванные резким изменением барометрического давления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химического фактора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кожи из-за попадания вредных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 кожи (дерматиты) при воздействии химических веществ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поражения легких от вдыхания вредных паров или газов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Поражение легких при вдыхании вредных паров или газов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отравления из-за случайного попадания в организм опасных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Отравление из-за попадания в организм вредных веществ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химического ожога роговицы глаза из-за попадания опасных веществ в глаза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Травма оболочек и роговицы глаза при воздействии химических веществ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воздушных взвесей вредных химических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Отравление при вдыхании паров вредных жидкостей, газов, пыли, тумана, дыма и твердых веществ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Опасности, связанные с воздействием аэрозолей преимущественно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фиброгенного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пыли на глаза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глаз вследствие воздействия пыли</w:t>
            </w:r>
          </w:p>
        </w:tc>
      </w:tr>
      <w:tr w:rsidR="002E7B67" w:rsidRPr="002E7B67" w:rsidTr="002E7B67">
        <w:trPr>
          <w:trHeight w:val="5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повреждения органов дыхания частицами пыли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органов дыхания частицами пыли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пыли на кожу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кожных покровов вследствие воздействия пыли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растений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пыльцы, фитонцидов и других веществ, выделяемых растениями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вредными веществами, выделяемыми растениями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09.02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выделяемыми растениями веществами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вредными веществами, выделяемыми растениями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пореза растениями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Порез о растение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тяжести и напряженности трудового процесса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заболевания желудочно-кишечного тракта (ЖКТ) при приеме пищи на рабочем месте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Заболевание желудочно-кишечного тракта</w:t>
            </w:r>
          </w:p>
        </w:tc>
      </w:tr>
      <w:tr w:rsidR="002E7B67" w:rsidRPr="002E7B67" w:rsidTr="002E7B67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психических нагрузок, стрессов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Психоэмоциональные перегрузки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время проведения тренировки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во время занятия спортом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наклонах корпуса тела работника более 30°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неудобной рабочей позе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9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статических нагрузках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стереотипных рабочих движениях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чрезмерных физических усилиях при подъеме предметов и деталей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физических перегрузок при чрезмерных физических усилиях при перемещении предметов и деталей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Повреждение костно-мышечного аппарата работника при физических перегрузках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перенапряжения зрительного анализатора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Перенапряжение зрительного анализатора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нагрузки на голосовой аппарат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Перенапряжение голосового аппарата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шума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повышенного уровня и других неблагоприятных характеристики шума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Повышенный уровень инфразвуковых колебаний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инфразвука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Обусловленные воздействием ультразвука снижение уровня слуха (тугоухость), вегетососудистая дистония, астенический синдром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вибрации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локальной вибрации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общей вибрации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общей вибрации на тело работника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световой среды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недостаточной освещенности в рабочей зоне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Перенапряжение зрительного анализатора в условиях недостатка освещенности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13.02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повышенной яркости света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Перенапряжение зрительного анализатора в условиях избыточной освещенности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пониженной контрастности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Перенапряжение зрительного анализатора в условиях пониженной контрастности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неионизирующих излучений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лазерного излучения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лазерного излучения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магнитного поля промышленной частоты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магнитного поля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постоянного магнитного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магнитного поля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ультрафиолетового излучения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ультрафиолетового излучения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электрического поля промышленной частоты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электрического поля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электростатического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электростатического поля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ослаблением геомагнитного поля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Ухудшение здоровья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от электромагнитных излучений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электромагнитного поля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ионизирующих излучений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альфа-, бета-излучений, электронного или ионного и нейтронного излучении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производственного ионизирующего излучения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гамма-излучения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производственного ионизирующего излучения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воздействием рентгеновского излучения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Заболевания, связанные с воздействием производственного ионизирующего излучения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животных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выделений животного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выделений животного</w:t>
            </w:r>
          </w:p>
        </w:tc>
      </w:tr>
      <w:tr w:rsidR="002E7B67" w:rsidRPr="002E7B67" w:rsidTr="002E7B6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заражения животным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животным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раздавливания животным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Раздавливание животным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разрыва животным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Травма, нанесенная зубами и когтями животного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укуса животным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Укус животного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насекомых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инвазий гельминтов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гельминтами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попадания в организм насекомого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Попадание инородного тела (насекомого) под кожу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укуса насекомого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Укус насекомого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Опасности, связанные с воздействием биологического фактора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1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микроорганизмами</w:t>
            </w:r>
          </w:p>
        </w:tc>
      </w:tr>
      <w:tr w:rsidR="002E7B67" w:rsidRPr="002E7B67" w:rsidTr="002E7B67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заболевания, связанная с воздействием патогенных микроорганизмов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микроорганизмами</w:t>
            </w:r>
          </w:p>
        </w:tc>
      </w:tr>
      <w:tr w:rsidR="002E7B67" w:rsidRPr="002E7B67" w:rsidTr="002E7B67">
        <w:trPr>
          <w:trHeight w:val="60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заражения вследствие инфекции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в следствии инфекции</w:t>
            </w: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Опасности из-за укуса переносчиков инфекций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Заражение в следствии укуса переносчиков инфекций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Опасность утонуть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утонуть в водоеме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Утопление в результате падения в воду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утонуть в момент затопления шахты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Утопление в результате падения или попадания в воду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утонуть в технологической емкости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Утопление в результате падения в емкость с жидкостью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 пожара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огнетушащих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Попадание огнетушащих веществ на работника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осколков частей разрушившихся зданий, сооружений, строений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работника разрушающимися конструкциями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открытого пламени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открытым пламенем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повышенной температуры окружающей среды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высокой температуры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пониженной концентрации кислорода в воздухе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Пониженное содержание кислорода в воздухе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воспламенения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открытым пламенем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от вдыхания дыма, паров вредных газов и пыли при пожаре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Вдыхание дыма, паров вредных газов и пыли при пожаре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 транспорта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аварийной ситуации при перемещении на поезде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аварийной ситуации при перемещении на самолете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 при перемещении на автобусе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 при перемещении на автомобиле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наезда на человека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Наезд транспорта на человека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строповки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грузов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Опрокидывание транспортного средства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Опрокидывание транспортного средства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Удар грузом, упавшим с транспортного средства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225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падения с транспортного средства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Падение с высоты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Наезд транспорта на человека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Травмирование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Опасность, связанная с дегустацией пищевых продуктов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Опасность, связанная с дегустацией отравленной пищи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Отравление испорченной пищей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 насилия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насилия от враждебно настроенных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Психофизическое воздействие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насилия от 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Психофизическое воздействие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Опасности взрыва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высокого давления при взрыве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избыточного давления при взрыве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воздействия ударной волны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ударного давления при взрыве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возникновения взрыва, происшедшего вследствие пожара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горения при взрыве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обрушения горных пород при взрыве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Заваливание горной породой при взрыве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ожога при взрыве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Контакт с открытым пламенем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315" w:hanging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Опасность самовозгорания горючих веществ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Воздействие горючих веществ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B67" w:rsidRDefault="002E7B67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Pr="002E7B67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</w:t>
      </w: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Приложение 2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E7B67" w:rsidRPr="002E7B67" w:rsidRDefault="002E7B67" w:rsidP="002E7B67">
      <w:pPr>
        <w:spacing w:after="240" w:line="240" w:lineRule="auto"/>
        <w:ind w:left="-4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Таблица изменений, внесенных в Примерный перечень опасностей Примерного положения о системе управления охраны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"/>
        <w:gridCol w:w="4558"/>
        <w:gridCol w:w="1075"/>
        <w:gridCol w:w="3496"/>
      </w:tblGrid>
      <w:tr w:rsidR="002E7B67" w:rsidRPr="002E7B67" w:rsidTr="002E7B67">
        <w:trPr>
          <w:trHeight w:val="7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Опасность по Приказу №776н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</w:t>
            </w:r>
          </w:p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Классификатор опасностей</w:t>
            </w:r>
          </w:p>
        </w:tc>
      </w:tr>
      <w:tr w:rsidR="002E7B67" w:rsidRPr="002E7B67" w:rsidTr="002E7B67">
        <w:trPr>
          <w:trHeight w:val="16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 w:righ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из-за воздействия микроорганизмов-продуцентов, препаратов, содержащих живые клетки и споры микроорганизмов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Патогенные микроорганизмы</w:t>
            </w:r>
          </w:p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заболевания, связанная с воздействием патогенных микроорганизмов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заражения вследствие инфекции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Скользкие, обледенелые,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зажиренные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мокрые опорные поверхности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Опасность падения из-за потери равновесия при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поскальзывании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 передвижении по скользким поверхностям или мокрым полам</w:t>
            </w:r>
          </w:p>
        </w:tc>
      </w:tr>
      <w:tr w:rsidR="002E7B67" w:rsidRPr="002E7B67" w:rsidTr="002E7B67">
        <w:trPr>
          <w:trHeight w:val="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Перепад высот, отсутствие ограждения на высоте свыше 5 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с высоты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из-за потери равновесия при спотыкании</w:t>
            </w:r>
          </w:p>
        </w:tc>
      </w:tr>
      <w:tr w:rsidR="002E7B67" w:rsidRPr="002E7B67" w:rsidTr="002E7B67">
        <w:trPr>
          <w:trHeight w:val="6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в яму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из-за внезапного появления на пути следования большого перепада высот</w:t>
            </w: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с транспортного средства</w:t>
            </w:r>
          </w:p>
        </w:tc>
      </w:tr>
      <w:tr w:rsidR="002E7B67" w:rsidRPr="002E7B67" w:rsidTr="002E7B67">
        <w:trPr>
          <w:trHeight w:val="5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вблизи водоемов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утонуть в водоеме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Деятельность на палубе и за бортом судов, нефтяных платформ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Спасательные операции на воде и/или на льду.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утонуть в технологической емкости</w:t>
            </w:r>
          </w:p>
        </w:tc>
      </w:tr>
      <w:tr w:rsidR="002E7B67" w:rsidRPr="002E7B67" w:rsidTr="002E7B67">
        <w:trPr>
          <w:trHeight w:val="1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момент естественного (природного) затопления шахты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утонуть в момент затопления шахты</w:t>
            </w:r>
          </w:p>
        </w:tc>
      </w:tr>
      <w:tr w:rsidR="002E7B67" w:rsidRPr="002E7B67" w:rsidTr="002E7B67">
        <w:trPr>
          <w:trHeight w:val="11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Обрушение подземных конструкций при монтаже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обрушения подземных конструкций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Обрушение подземных конструкций при эксплуатации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11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Обрушение наземных конструкций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обрушения наземных конструкций</w:t>
            </w:r>
          </w:p>
        </w:tc>
      </w:tr>
      <w:tr w:rsidR="002E7B67" w:rsidRPr="002E7B67" w:rsidTr="002E7B67">
        <w:trPr>
          <w:trHeight w:val="57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средство, в том числе погрузчик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наезда на человека</w:t>
            </w:r>
          </w:p>
        </w:tc>
      </w:tr>
      <w:tr w:rsidR="002E7B67" w:rsidRPr="002E7B67" w:rsidTr="002E7B67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Опасность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травмирования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результате дорожно-транспортного происшествия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раздавливания человека, находящегося между двумя сближающимися транспортными средствами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Опасность опрокидывания транспортного средства при нарушении способов установки и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строповки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грузов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опрокидывания транспортного средства при проведении работ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от груза, перемещающегося во время движения транспортного средства, из-за несоблюдения правил его укладки и крепления</w:t>
            </w:r>
          </w:p>
        </w:tc>
      </w:tr>
      <w:tr w:rsidR="002E7B67" w:rsidRPr="002E7B67" w:rsidTr="002E7B67">
        <w:trPr>
          <w:trHeight w:val="104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Подвижные части машин и механизмов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удара вращающимися или движущимися частями оборудования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удара элементами оборудования, которые могут отлететь из-за плохого закрепления</w:t>
            </w:r>
          </w:p>
        </w:tc>
      </w:tr>
      <w:tr w:rsidR="002E7B67" w:rsidRPr="002E7B67" w:rsidTr="002E7B6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затягивания в подвижные части машин и механизмов</w:t>
            </w:r>
          </w:p>
        </w:tc>
      </w:tr>
      <w:tr w:rsidR="002E7B67" w:rsidRPr="002E7B67" w:rsidTr="002E7B6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наматывания волос, частей одежды, средств индивидуальной защиты</w:t>
            </w: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движущегося абразивного элемента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пореза в результате воздействия движущихся режущих частей механизмов, машин</w:t>
            </w:r>
          </w:p>
        </w:tc>
      </w:tr>
      <w:tr w:rsidR="002E7B67" w:rsidRPr="002E7B67" w:rsidTr="002E7B67">
        <w:trPr>
          <w:trHeight w:val="8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Вредные химические вещества в воздухе рабочей зоны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легких от вдыхания вредных паров или газов</w:t>
            </w:r>
          </w:p>
        </w:tc>
      </w:tr>
      <w:tr w:rsidR="002E7B67" w:rsidRPr="002E7B67" w:rsidTr="002E7B6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токсичных паров при нагревании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8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на кожные покровы смазочных масел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кожи из-за попадания вредных веществ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на кожные покровы обезжиривающих и чистящих веществ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 с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высокоопасными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химических веществ на кожу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химических веществ на глаза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химического ожога роговицы глаза из-за попадания опасных веществ в глаза</w:t>
            </w:r>
          </w:p>
        </w:tc>
      </w:tr>
      <w:tr w:rsidR="002E7B67" w:rsidRPr="002E7B67" w:rsidTr="002E7B67">
        <w:trPr>
          <w:trHeight w:val="11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Химические реакции веществ, приводящие к пожару и взрыву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при взрыве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недостатка кислорода в замкнутых технологических емкостях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недостатка кислорода из-за вытеснения его другими газами или жидкостями</w:t>
            </w: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недостатка кислорода в подземных сооружениях</w:t>
            </w:r>
          </w:p>
        </w:tc>
      </w:tr>
      <w:tr w:rsidR="002E7B67" w:rsidRPr="002E7B67" w:rsidTr="002E7B67">
        <w:trPr>
          <w:trHeight w:val="8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недостатка кислорода в безвоздушных средах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Аэрозоли преимущественно </w:t>
            </w:r>
            <w:proofErr w:type="spellStart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фиброгенного</w:t>
            </w:r>
            <w:proofErr w:type="spellEnd"/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действия (АПФД)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повреждения органов дыхания частицами пыли</w:t>
            </w:r>
          </w:p>
        </w:tc>
      </w:tr>
      <w:tr w:rsidR="002E7B67" w:rsidRPr="002E7B67" w:rsidTr="002E7B67">
        <w:trPr>
          <w:trHeight w:val="7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пыли на глаза</w:t>
            </w: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пыли на кожу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Материал, жидкость или газ, имеющие высокую температуру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из-за контакта с поверхностью имеющую высокую температуру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из-за контакта с жидкостью имеющую высокую температуру</w:t>
            </w:r>
          </w:p>
        </w:tc>
      </w:tr>
      <w:tr w:rsidR="002E7B67" w:rsidRPr="002E7B67" w:rsidTr="002E7B67">
        <w:trPr>
          <w:trHeight w:val="8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из-за контакта с газом, имеющим высокую температуру</w:t>
            </w:r>
          </w:p>
        </w:tc>
      </w:tr>
      <w:tr w:rsidR="002E7B67" w:rsidRPr="002E7B67" w:rsidTr="002E7B67">
        <w:trPr>
          <w:trHeight w:val="117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перегрева из- за воздействия повышенной температуры воздуха</w:t>
            </w:r>
          </w:p>
        </w:tc>
      </w:tr>
      <w:tr w:rsidR="002E7B67" w:rsidRPr="002E7B67" w:rsidTr="002E7B67">
        <w:trPr>
          <w:trHeight w:val="8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от воздействия открытого пламени</w:t>
            </w:r>
          </w:p>
        </w:tc>
      </w:tr>
      <w:tr w:rsidR="002E7B67" w:rsidRPr="002E7B67" w:rsidTr="002E7B67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роговицы глаза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из-за контакта с расплавленным металлом</w:t>
            </w:r>
          </w:p>
        </w:tc>
      </w:tr>
      <w:tr w:rsidR="002E7B67" w:rsidRPr="002E7B67" w:rsidTr="002E7B67">
        <w:trPr>
          <w:trHeight w:val="10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ожога из-за контакта с поверхностью имеющую высокую температуру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Прямое воздействие солнечных лучей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теплового удара при прямом воздействии лучей солнца</w:t>
            </w:r>
          </w:p>
        </w:tc>
      </w:tr>
      <w:tr w:rsidR="002E7B67" w:rsidRPr="002E7B67" w:rsidTr="002E7B67">
        <w:trPr>
          <w:trHeight w:val="5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03.01.06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солнечного ожога кожи</w:t>
            </w:r>
          </w:p>
        </w:tc>
      </w:tr>
      <w:tr w:rsidR="002E7B67" w:rsidRPr="002E7B67" w:rsidTr="002E7B67">
        <w:trPr>
          <w:trHeight w:val="83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Охлажденная поверхность, охлаждённая жидкость или газ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заболевания из-за воздействия пониженной температуры воздуха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обморожения из-за контакта с поверхностью, имеющей низкую температуру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обморожения из-за контакта с жидкостью, имеющей низкую температуру</w:t>
            </w:r>
          </w:p>
        </w:tc>
      </w:tr>
      <w:tr w:rsidR="002E7B67" w:rsidRPr="002E7B67" w:rsidTr="002E7B67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обморожения из-за контакта с газом, имеющим низкую температуру</w:t>
            </w:r>
          </w:p>
        </w:tc>
      </w:tr>
      <w:tr w:rsidR="002E7B67" w:rsidRPr="002E7B67" w:rsidTr="002E7B67">
        <w:trPr>
          <w:trHeight w:val="16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влажности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заболевания из-за воздействия движения воздуха пониженной температуры</w:t>
            </w:r>
          </w:p>
        </w:tc>
      </w:tr>
      <w:tr w:rsidR="002E7B67" w:rsidRPr="002E7B67" w:rsidTr="002E7B67">
        <w:trPr>
          <w:trHeight w:val="26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повышенного барометрического давления</w:t>
            </w:r>
          </w:p>
        </w:tc>
      </w:tr>
      <w:tr w:rsidR="002E7B67" w:rsidRPr="002E7B67" w:rsidTr="002E7B67">
        <w:trPr>
          <w:trHeight w:val="21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пониженного барометрического давления</w:t>
            </w:r>
          </w:p>
        </w:tc>
      </w:tr>
      <w:tr w:rsidR="002E7B67" w:rsidRPr="002E7B67" w:rsidTr="002E7B67">
        <w:trPr>
          <w:trHeight w:val="7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Резкое изменение барометрического давления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резкого изменения барометрического давления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повышенного уровня и других неблагоприятных характеристики шума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 ультразвуковых колебаний (воздушный и контактный ультразвук)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Повышенный уровень ультразвуковых колебаний (воздушный и контактный ультразвук)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локальной вибрации</w:t>
            </w:r>
          </w:p>
        </w:tc>
      </w:tr>
      <w:tr w:rsidR="002E7B67" w:rsidRPr="002E7B67" w:rsidTr="002E7B67">
        <w:trPr>
          <w:trHeight w:val="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общей вибрации</w:t>
            </w: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удара из-за падения перемещаемого груза</w:t>
            </w: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удара из-за падения случайных предметов</w:t>
            </w: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падения на ноги тяжелого предмета</w:t>
            </w:r>
          </w:p>
        </w:tc>
      </w:tr>
      <w:tr w:rsidR="002E7B67" w:rsidRPr="002E7B67" w:rsidTr="002E7B67">
        <w:trPr>
          <w:trHeight w:val="7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удара тяжелым инструментом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Физические перегрузки при чрезмерных 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наклонах корпуса тела работника более 30°</w:t>
            </w:r>
          </w:p>
        </w:tc>
      </w:tr>
      <w:tr w:rsidR="002E7B67" w:rsidRPr="002E7B67" w:rsidTr="002E7B67">
        <w:trPr>
          <w:trHeight w:val="7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неудобной рабочей позе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перемещении работника в пространстве, обусловленные технологическим процессом, в течение рабочей смены</w:t>
            </w:r>
          </w:p>
        </w:tc>
      </w:tr>
      <w:tr w:rsidR="002E7B67" w:rsidRPr="002E7B67" w:rsidTr="002E7B67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статических нагрузках</w:t>
            </w:r>
          </w:p>
        </w:tc>
      </w:tr>
      <w:tr w:rsidR="002E7B67" w:rsidRPr="002E7B67" w:rsidTr="002E7B67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стереотипных рабочих движениях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чрезмерных физических усилиях при подъеме предметов и деталей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физических перегрузок при чрезмерных физических усилиях при перемещении предметов и деталей</w:t>
            </w:r>
          </w:p>
        </w:tc>
      </w:tr>
      <w:tr w:rsidR="002E7B67" w:rsidRPr="002E7B67" w:rsidTr="002E7B67">
        <w:trPr>
          <w:trHeight w:val="144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психических нагрузок, стрессов</w:t>
            </w:r>
          </w:p>
        </w:tc>
      </w:tr>
      <w:tr w:rsidR="002E7B67" w:rsidRPr="002E7B67" w:rsidTr="002E7B67">
        <w:trPr>
          <w:trHeight w:val="9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психических нагрузок, стрессов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Дикие или домашние животные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укуса животным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разрыва животным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раздавливания животным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заражения животным</w:t>
            </w:r>
          </w:p>
        </w:tc>
      </w:tr>
      <w:tr w:rsidR="002E7B67" w:rsidRPr="002E7B67" w:rsidTr="002E7B67">
        <w:trPr>
          <w:trHeight w:val="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выделений животного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укуса насекомого</w:t>
            </w:r>
          </w:p>
        </w:tc>
      </w:tr>
      <w:tr w:rsidR="002E7B67" w:rsidRPr="002E7B67" w:rsidTr="002E7B67">
        <w:trPr>
          <w:trHeight w:val="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попадания в организм насекомого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инвазий гельминтов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Электрический ток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электрического тока при контакте с токоведущими частями, которые находятся под напряжением 1000 В и более.</w:t>
            </w:r>
          </w:p>
        </w:tc>
      </w:tr>
      <w:tr w:rsidR="002E7B67" w:rsidRPr="002E7B67" w:rsidTr="002E7B67">
        <w:trPr>
          <w:trHeight w:val="11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воздействия электрического тока при контакте с токоведущими частями, которые находятся под напряжением до 1000 В.</w:t>
            </w:r>
          </w:p>
        </w:tc>
      </w:tr>
      <w:tr w:rsidR="002E7B67" w:rsidRPr="002E7B67" w:rsidTr="002E7B67">
        <w:trPr>
          <w:trHeight w:val="14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1000 В и более.</w:t>
            </w:r>
          </w:p>
        </w:tc>
      </w:tr>
      <w:tr w:rsidR="002E7B67" w:rsidRPr="002E7B67" w:rsidTr="002E7B67">
        <w:trPr>
          <w:trHeight w:val="14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02.01.04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</w:t>
            </w:r>
          </w:p>
        </w:tc>
      </w:tr>
      <w:tr w:rsidR="002E7B67" w:rsidRPr="002E7B67" w:rsidTr="002E7B67">
        <w:trPr>
          <w:trHeight w:val="7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вследствие возникновения электрической дуги</w:t>
            </w:r>
          </w:p>
        </w:tc>
      </w:tr>
      <w:tr w:rsidR="002E7B67" w:rsidRPr="002E7B67" w:rsidTr="002E7B67">
        <w:trPr>
          <w:trHeight w:val="7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Шаговое напряжение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попадания под шаговое напряжение</w:t>
            </w:r>
          </w:p>
        </w:tc>
      </w:tr>
      <w:tr w:rsidR="002E7B67" w:rsidRPr="002E7B67" w:rsidTr="002E7B67">
        <w:trPr>
          <w:trHeight w:val="14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Искры, возникающие вследствие накопления статического электричества, в том числе при работе во взрывопожароопасной среде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воспламенения</w:t>
            </w:r>
          </w:p>
        </w:tc>
      </w:tr>
      <w:tr w:rsidR="002E7B67" w:rsidRPr="002E7B67" w:rsidTr="002E7B67">
        <w:trPr>
          <w:trHeight w:val="19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поражения током от наведенного напряжения на рабочем месте</w:t>
            </w:r>
          </w:p>
        </w:tc>
      </w:tr>
      <w:tr w:rsidR="002E7B67" w:rsidRPr="002E7B67" w:rsidTr="002E7B67">
        <w:trPr>
          <w:trHeight w:val="77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Насилие от враждебно-настроенных работников/третьих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насилия от враждебно настроенных работников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-4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Опасность насилия от третьих лиц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1AEE" w:rsidRDefault="002E7B67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AEE" w:rsidRDefault="000A1AEE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67" w:rsidRPr="002E7B67" w:rsidRDefault="002E7B67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7B67" w:rsidRPr="002E7B67" w:rsidRDefault="002E7B67" w:rsidP="002E7B67">
      <w:pPr>
        <w:spacing w:before="240" w:after="240" w:line="240" w:lineRule="auto"/>
        <w:ind w:firstLine="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3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p w:rsidR="002E7B67" w:rsidRPr="002E7B67" w:rsidRDefault="002E7B67" w:rsidP="002E7B67">
      <w:pPr>
        <w:spacing w:before="240" w:after="240" w:line="240" w:lineRule="auto"/>
        <w:ind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Матрица определения уровня риска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866"/>
        <w:gridCol w:w="1907"/>
        <w:gridCol w:w="771"/>
        <w:gridCol w:w="898"/>
        <w:gridCol w:w="916"/>
        <w:gridCol w:w="1487"/>
      </w:tblGrid>
      <w:tr w:rsidR="002E7B67" w:rsidRPr="002E7B67" w:rsidTr="002E7B67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Тяжесть</w:t>
            </w: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Вероятность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2E7B67" w:rsidRPr="002E7B67" w:rsidTr="002E7B67">
        <w:trPr>
          <w:trHeight w:val="78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Пренебрежимо малый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Высокий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Экстремальный</w:t>
            </w:r>
          </w:p>
        </w:tc>
      </w:tr>
      <w:tr w:rsidR="002E7B67" w:rsidRPr="002E7B67" w:rsidTr="002E7B67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С10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В15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В20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В25</w:t>
            </w:r>
          </w:p>
        </w:tc>
      </w:tr>
      <w:tr w:rsidR="002E7B67" w:rsidRPr="002E7B67" w:rsidTr="002E7B67">
        <w:trPr>
          <w:trHeight w:val="7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Экстремальная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В16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В20</w:t>
            </w:r>
          </w:p>
        </w:tc>
      </w:tr>
      <w:tr w:rsidR="002E7B67" w:rsidRPr="002E7B67" w:rsidTr="002E7B67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Высокая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С9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С12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В15</w:t>
            </w:r>
          </w:p>
        </w:tc>
      </w:tr>
      <w:tr w:rsidR="002E7B67" w:rsidRPr="002E7B67" w:rsidTr="002E7B67">
        <w:trPr>
          <w:trHeight w:val="3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Средняя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С6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С8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С10</w:t>
            </w:r>
          </w:p>
        </w:tc>
      </w:tr>
      <w:tr w:rsidR="002E7B67" w:rsidRPr="002E7B67" w:rsidTr="002E7B67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Низкая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Н1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Н2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Н3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Н4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С5</w:t>
            </w:r>
          </w:p>
        </w:tc>
      </w:tr>
      <w:tr w:rsidR="002E7B67" w:rsidRPr="002E7B67" w:rsidTr="002E7B67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Пренебрежимо малая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7B67" w:rsidRDefault="002E7B67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67" w:rsidRPr="002E7B67" w:rsidRDefault="002E7B67" w:rsidP="002E7B67">
      <w:pPr>
        <w:spacing w:before="240" w:after="240" w:line="240" w:lineRule="auto"/>
        <w:ind w:firstLine="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4(ОБРАЗЕЦ)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2"/>
      </w:tblGrid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ПРЕДПРИЯТИЯ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ИНН, Адрес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КАРТА №</w:t>
      </w:r>
    </w:p>
    <w:p w:rsidR="002E7B67" w:rsidRPr="002E7B67" w:rsidRDefault="002E7B67" w:rsidP="002E7B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оценки профессиональных рисков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1497"/>
      </w:tblGrid>
      <w:tr w:rsidR="002E7B67" w:rsidRPr="002E7B67" w:rsidTr="002E7B67">
        <w:trPr>
          <w:trHeight w:val="455"/>
        </w:trPr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19479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профессии (должности) работника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ОК-016-94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структурного подразделения:</w:t>
      </w:r>
    </w:p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Строка 010. Численность работающих: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0"/>
        <w:gridCol w:w="255"/>
      </w:tblGrid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работников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5"/>
          <w:szCs w:val="5"/>
          <w:lang w:eastAsia="ru-RU"/>
        </w:rPr>
        <w:t> </w:t>
      </w:r>
    </w:p>
    <w:p w:rsidR="002E7B67" w:rsidRPr="002E7B67" w:rsidRDefault="002E7B67" w:rsidP="002E7B67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Строка 020. Выполняемые работы: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3713"/>
        <w:gridCol w:w="2260"/>
        <w:gridCol w:w="1588"/>
      </w:tblGrid>
      <w:tr w:rsidR="002E7B67" w:rsidRPr="002E7B67" w:rsidTr="002E7B67">
        <w:trPr>
          <w:trHeight w:val="1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Выполняемые работы/</w:t>
            </w:r>
          </w:p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Места выполнения работ/</w:t>
            </w:r>
          </w:p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Нештатные и аварийные ситуации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опасности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Комментарий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Строка 030. Идентифицированные опасности и оцененные профессиональные риски: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265"/>
        <w:gridCol w:w="1768"/>
        <w:gridCol w:w="1339"/>
        <w:gridCol w:w="1716"/>
        <w:gridCol w:w="1284"/>
        <w:gridCol w:w="1541"/>
      </w:tblGrid>
      <w:tr w:rsidR="002E7B67" w:rsidRPr="002E7B67" w:rsidTr="002E7B67">
        <w:trPr>
          <w:trHeight w:val="9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Выполняемая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Источник риска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управления риском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уровня риска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Отношение к риску</w:t>
            </w:r>
          </w:p>
        </w:tc>
      </w:tr>
      <w:tr w:rsidR="002E7B67" w:rsidRPr="002E7B67" w:rsidTr="002E7B67">
        <w:trPr>
          <w:trHeight w:val="4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2E7B67" w:rsidRPr="002E7B67" w:rsidTr="002E7B67">
        <w:trPr>
          <w:trHeight w:val="53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</w:t>
      </w:r>
    </w:p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Дата составления карты: </w:t>
      </w:r>
      <w:r w:rsidRPr="002E7B67">
        <w:rPr>
          <w:rFonts w:ascii="Times New Roman" w:eastAsia="Times New Roman" w:hAnsi="Times New Roman" w:cs="Times New Roman"/>
          <w:color w:val="000000"/>
          <w:lang w:eastAsia="ru-RU"/>
        </w:rPr>
        <w:t>_____</w:t>
      </w:r>
    </w:p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Работники, проводившие оценку профессиональных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250"/>
        <w:gridCol w:w="931"/>
        <w:gridCol w:w="250"/>
        <w:gridCol w:w="1037"/>
        <w:gridCol w:w="250"/>
        <w:gridCol w:w="700"/>
      </w:tblGrid>
      <w:tr w:rsidR="002E7B67" w:rsidRPr="002E7B67" w:rsidTr="002E7B67">
        <w:trPr>
          <w:trHeight w:val="44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 результатами оценки профессиональных рисков ознакомлен(ы):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931"/>
        <w:gridCol w:w="250"/>
        <w:gridCol w:w="1037"/>
        <w:gridCol w:w="250"/>
        <w:gridCol w:w="700"/>
      </w:tblGrid>
      <w:tr w:rsidR="002E7B67" w:rsidRPr="002E7B67" w:rsidTr="002E7B67">
        <w:trPr>
          <w:trHeight w:val="44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E7B67" w:rsidRDefault="002E7B67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E7B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0C1" w:rsidRDefault="00C150C1" w:rsidP="002E7B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B67" w:rsidRPr="002E7B67" w:rsidRDefault="002E7B67" w:rsidP="002E7B67">
      <w:pPr>
        <w:spacing w:after="0" w:line="240" w:lineRule="auto"/>
        <w:ind w:firstLine="2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5(ОБРАЗЕЦ)</w:t>
      </w:r>
    </w:p>
    <w:p w:rsidR="002E7B67" w:rsidRPr="002E7B67" w:rsidRDefault="002E7B67" w:rsidP="002E7B67">
      <w:pPr>
        <w:spacing w:after="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after="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after="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___________________</w:t>
      </w:r>
    </w:p>
    <w:p w:rsidR="002E7B67" w:rsidRPr="002E7B67" w:rsidRDefault="002E7B67" w:rsidP="002E7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предприятия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                    </w:t>
            </w: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, Адрес                 </w:t>
            </w: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опасностей предприятия</w:t>
      </w:r>
    </w:p>
    <w:p w:rsidR="002E7B67" w:rsidRPr="002E7B67" w:rsidRDefault="002E7B67" w:rsidP="002E7B6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Опасности, действующие на работников предприятия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1285"/>
        <w:gridCol w:w="1882"/>
        <w:gridCol w:w="971"/>
        <w:gridCol w:w="1095"/>
        <w:gridCol w:w="1122"/>
        <w:gridCol w:w="2365"/>
      </w:tblGrid>
      <w:tr w:rsidR="002E7B67" w:rsidRPr="002E7B67" w:rsidTr="002E7B67">
        <w:trPr>
          <w:trHeight w:val="96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работников/</w:t>
            </w:r>
          </w:p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 мест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Распределение работников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Интегральная оценка уровня риска</w:t>
            </w:r>
          </w:p>
        </w:tc>
      </w:tr>
      <w:tr w:rsidR="002E7B67" w:rsidRPr="002E7B67" w:rsidTr="002E7B67">
        <w:trPr>
          <w:trHeight w:val="5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E7B67" w:rsidRPr="002E7B67" w:rsidRDefault="002E7B67" w:rsidP="002E7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B67" w:rsidRPr="002E7B67" w:rsidTr="002E7B67">
        <w:trPr>
          <w:trHeight w:val="5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E7B67" w:rsidRPr="002E7B67" w:rsidTr="002E7B67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E7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  </w:t>
            </w: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B67" w:rsidRPr="002E7B67" w:rsidTr="002E7B67">
        <w:trPr>
          <w:trHeight w:val="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after="60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E7B6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    </w:t>
            </w: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Работники, проводившие оценку профессиональных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260"/>
        <w:gridCol w:w="1077"/>
        <w:gridCol w:w="260"/>
        <w:gridCol w:w="1204"/>
        <w:gridCol w:w="260"/>
        <w:gridCol w:w="800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6(ОБРАЗЕЦ)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 по идентификации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опасностей и оценке уровня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 рисков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E7B67" w:rsidRPr="002E7B67" w:rsidRDefault="002E7B67" w:rsidP="002E7B67">
      <w:pPr>
        <w:spacing w:before="240" w:after="240" w:line="240" w:lineRule="auto"/>
        <w:ind w:left="-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___________________</w:t>
      </w:r>
    </w:p>
    <w:p w:rsidR="002E7B67" w:rsidRPr="002E7B67" w:rsidRDefault="002E7B67" w:rsidP="002E7B67">
      <w:pPr>
        <w:spacing w:before="240" w:after="240" w:line="240" w:lineRule="auto"/>
        <w:ind w:left="110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8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предприятия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ИНН                    </w:t>
            </w: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  <w:t xml:space="preserve">, Адрес                 </w:t>
            </w: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</w:tc>
      </w:tr>
    </w:tbl>
    <w:p w:rsidR="002E7B67" w:rsidRPr="002E7B67" w:rsidRDefault="002E7B67" w:rsidP="00C150C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мер по исключению, снижению или контролю уровней рисков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362"/>
        <w:gridCol w:w="1713"/>
        <w:gridCol w:w="1890"/>
        <w:gridCol w:w="1922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E7B67" w:rsidRPr="002E7B67" w:rsidRDefault="002E7B67" w:rsidP="002E7B6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B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Работники, проводившие оценку профессиональных рисков: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260"/>
        <w:gridCol w:w="1077"/>
        <w:gridCol w:w="260"/>
        <w:gridCol w:w="1204"/>
        <w:gridCol w:w="260"/>
        <w:gridCol w:w="800"/>
      </w:tblGrid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  <w:tr w:rsidR="002E7B67" w:rsidRPr="002E7B67" w:rsidTr="002E7B67">
        <w:trPr>
          <w:trHeight w:val="500"/>
        </w:trPr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E7B67" w:rsidRPr="002E7B67" w:rsidRDefault="002E7B67" w:rsidP="002E7B67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B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(дата)</w:t>
            </w:r>
          </w:p>
        </w:tc>
      </w:tr>
    </w:tbl>
    <w:p w:rsidR="0007552B" w:rsidRDefault="0007552B" w:rsidP="00C150C1"/>
    <w:sectPr w:rsidR="0007552B" w:rsidSect="00C150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54"/>
    <w:rsid w:val="0007552B"/>
    <w:rsid w:val="000A1AEE"/>
    <w:rsid w:val="001D4882"/>
    <w:rsid w:val="002E7B67"/>
    <w:rsid w:val="00377335"/>
    <w:rsid w:val="00624146"/>
    <w:rsid w:val="00706076"/>
    <w:rsid w:val="00C150C1"/>
    <w:rsid w:val="00C1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E531-90A7-4321-9E38-146579231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B67"/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2E7B67"/>
  </w:style>
  <w:style w:type="paragraph" w:customStyle="1" w:styleId="msonormal0">
    <w:name w:val="msonormal"/>
    <w:basedOn w:val="a"/>
    <w:rsid w:val="002E7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2E7B67"/>
  </w:style>
  <w:style w:type="paragraph" w:styleId="a4">
    <w:name w:val="Balloon Text"/>
    <w:basedOn w:val="a"/>
    <w:link w:val="a5"/>
    <w:uiPriority w:val="99"/>
    <w:semiHidden/>
    <w:unhideWhenUsed/>
    <w:rsid w:val="00624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44</Pages>
  <Words>9506</Words>
  <Characters>54189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7</cp:revision>
  <cp:lastPrinted>2022-06-07T03:52:00Z</cp:lastPrinted>
  <dcterms:created xsi:type="dcterms:W3CDTF">2022-05-31T05:22:00Z</dcterms:created>
  <dcterms:modified xsi:type="dcterms:W3CDTF">2022-06-07T03:56:00Z</dcterms:modified>
</cp:coreProperties>
</file>